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2017年全科主治医师专业实践能力考试大纲</w:t>
      </w:r>
    </w:p>
    <w:tbl>
      <w:tblPr>
        <w:tblStyle w:val="6"/>
        <w:tblW w:w="844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20"/>
        <w:gridCol w:w="2870"/>
        <w:gridCol w:w="30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系 统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单 元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细 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一、脑科疾病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1.缺血性脑血管病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短暂性脑缺血发作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脑血栓形成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）脑栓塞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2.出血性脑血管病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脑出血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蛛网膜下腔出血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3.癫痫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4.帕金森病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5.老年性痴呆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二、心血管疾病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1.高血压病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left="120" w:leftChars="57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2.冠状动脉粥样硬化性心脏病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心绞痛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急性心肌梗死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3.髙脂血症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4.慢性肺源性心脏病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5.心力衰竭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  <w:t>急性左心衰竭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  <w:t>慢性充血性心力衰竭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6"/>
        <w:tblW w:w="846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25"/>
        <w:gridCol w:w="2875"/>
        <w:gridCol w:w="306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二、心血管疾病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6.心律失常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  <w:t>室上性心律失常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  <w:t>室性心律失常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房室传导阻滞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（4）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病态窦房结综合征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7.心肌炎与心肌病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心肌炎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心肌病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8.心脏瓣膜病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二尖瓣狭窄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二尖瓣关闭不全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主动脉瓣狭窄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（4）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主动脉瓣关闭不全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（5）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三尖瓣狭窄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（6）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三尖瓣关闭不全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（7）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肺动脉瓣狭窄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（8）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肺动脉瓣关闭不全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9.感染性心内膜炎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三、呼吸道疾病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1.上呼吸道感染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2.慢性支气管炎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3.肺炎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社区获得性肺炎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医院获得性肺炎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支原体肺炎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4.支气管哮喘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5.支气管扩张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6.慢性阻塞性肺疾病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7.肺癌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8.肺栓塞的诊断和治疗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四、消化系统疾病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1.胃炎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急性胃炎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慢性胃炎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2.消化性溃疡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3.胰腺炎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急性胰腺炎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慢性胰腺炎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4.炎性肠病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溃疡性结肠炎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克罗恩病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1" w:hRule="exact"/>
          <w:jc w:val="center"/>
        </w:trPr>
        <w:tc>
          <w:tcPr>
            <w:tcW w:w="2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四、消化系统疾病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5.常见恶性肿瘤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食管癌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胃癌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大肠癌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（4）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原发性肝癌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（5）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胰腺癌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五、泌尿系统疾病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1.尿路感染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膀胱炎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急性肾盂肾炎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慢性肾盂肾炎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2.肾小球肾炎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急性肾小球肾炎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慢性肾小球g炎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隐匿性肾小球肾炎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3.肾病综合征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4.间质性肾炎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急性间质性肾炎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慢性间质性肾炎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5.肾功能衰竭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急性肾功能衰竭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慢性肾功能衰竭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六、血液造血系统疾病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1.贫血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缺铁性贫血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巨幼细胞贫血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溶血性贫血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（4）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再生障碍性贫血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2.血液系统恶性疾病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急性髓白血病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急性淋巴细胞白血病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慢性粒细胞白血病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（4）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淋巴瘤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（5）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多发性骨髓瘤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3.出血性疾病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特发性血小板减少性紫癜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七、内分泌代谢疾病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1.糖尿病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2.甲状腺功能亢进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3.痛风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八、风湿病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1.类风湿关节炎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2.风湿热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3.强直性脊柱炎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4.系统性红斑狼疮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6"/>
        <w:tblW w:w="84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25"/>
        <w:gridCol w:w="2875"/>
        <w:gridCol w:w="3053"/>
        <w:gridCol w:w="1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1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九、外科疾病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1.外科感染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疖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痈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急性蜂窝织炎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（4）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丹毒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（5）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破伤风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2.体表肿瘤与肿块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皮肤乳头状瘤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皮肤癌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色素痣和黑色素瘤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（4）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脂肪瘤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（5）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纤维瘤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（6）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神经纤维瘤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（7）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血管瘤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（8）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囊性肿瘤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3.乳房疾病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  <w:t>急性乳腺炎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  <w:t>乳房囊性增生病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  <w:t>乳腺癌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4.阑尾炎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急性阑尾炎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慢性阑尾炎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5.肠梗阻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6.胆石症与胆道感染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胆石症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胆道感染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7.肛门直肠疾病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肛管直肠脱垂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肛窦炎、肛乳头炎</w:t>
            </w:r>
          </w:p>
          <w:p>
            <w:pPr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肛裂 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（4）痔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（5）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肛门直肠周围脓肿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（6）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肛瘘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8.前列腺疾病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前列腺炎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前列腺增生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9.尿石症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肾结石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输尿管结石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10.骨关节病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(1)颈椎病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1426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（2）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腰椎间盘突出症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常见骨关节病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（4）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骨折与脱位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（5）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骨肿瘤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360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十、妇科疾病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1.妇科炎症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阴道炎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35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2.子宫内膜异位症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子宫内膜异位症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1790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3.流产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(1)先兆流产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)难免流产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)不全流产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)习惯性流产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)稽留流产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1080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十一、儿科疾病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1.呼吸道疾病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(1)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  <w:t>小儿上呼吸道感染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  <w:t>小儿肺炎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  <w:t>小儿哮喘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355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2.消化道疾病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小儿腹泻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2539" w:hRule="exact"/>
          <w:jc w:val="center"/>
        </w:trPr>
        <w:tc>
          <w:tcPr>
            <w:tcW w:w="25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120" w:firstLineChars="5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3.小儿常见传染病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(1)麻疹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)风疹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)幼儿急疹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)猩红热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)水痘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)流行性脑脊髓膜炎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)流行性腮腺炎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tabs>
          <w:tab w:val="left" w:pos="4828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2"/>
    <w:rsid w:val="00011BE3"/>
    <w:rsid w:val="002B1E30"/>
    <w:rsid w:val="003E40E1"/>
    <w:rsid w:val="00472160"/>
    <w:rsid w:val="00642666"/>
    <w:rsid w:val="0066203F"/>
    <w:rsid w:val="008F19BA"/>
    <w:rsid w:val="00C1160E"/>
    <w:rsid w:val="00CC1DAD"/>
    <w:rsid w:val="00CD3555"/>
    <w:rsid w:val="00E678B2"/>
    <w:rsid w:val="00ED4675"/>
    <w:rsid w:val="00F527F1"/>
    <w:rsid w:val="00FC032B"/>
    <w:rsid w:val="552E6A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眉或页脚 + Arial Unicode MS"/>
    <w:basedOn w:val="5"/>
    <w:uiPriority w:val="0"/>
    <w:rPr>
      <w:rFonts w:ascii="Arial Unicode MS" w:hAnsi="Arial Unicode MS" w:eastAsia="Arial Unicode MS" w:cs="Arial Unicode MS"/>
      <w:b/>
      <w:bCs/>
      <w:color w:val="000000"/>
      <w:spacing w:val="-10"/>
      <w:w w:val="100"/>
      <w:position w:val="0"/>
      <w:sz w:val="17"/>
      <w:szCs w:val="17"/>
      <w:u w:val="none"/>
      <w:lang w:val="zh-TW"/>
    </w:rPr>
  </w:style>
  <w:style w:type="character" w:customStyle="1" w:styleId="10">
    <w:name w:val="页眉或页脚 + Times New Roman"/>
    <w:basedOn w:val="5"/>
    <w:qFormat/>
    <w:uiPriority w:val="0"/>
    <w:rPr>
      <w:rFonts w:ascii="Times New Roman" w:hAnsi="Times New Roman" w:eastAsia="Times New Roman" w:cs="Times New Roman"/>
      <w:b/>
      <w:bCs/>
      <w:color w:val="000000"/>
      <w:spacing w:val="-20"/>
      <w:w w:val="200"/>
      <w:position w:val="0"/>
      <w:sz w:val="29"/>
      <w:szCs w:val="29"/>
      <w:u w:val="none"/>
      <w:lang w:val="en-US"/>
    </w:rPr>
  </w:style>
  <w:style w:type="character" w:customStyle="1" w:styleId="11">
    <w:name w:val="页眉或页脚"/>
    <w:basedOn w:val="5"/>
    <w:uiPriority w:val="0"/>
    <w:rPr>
      <w:rFonts w:ascii="MingLiU" w:hAnsi="MingLiU" w:eastAsia="MingLiU" w:cs="MingLiU"/>
      <w:b/>
      <w:bCs/>
      <w:color w:val="000000"/>
      <w:spacing w:val="10"/>
      <w:w w:val="100"/>
      <w:position w:val="0"/>
      <w:sz w:val="16"/>
      <w:szCs w:val="16"/>
      <w:u w:val="none"/>
      <w:lang w:val="zh-TW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</Words>
  <Characters>1477</Characters>
  <Lines>12</Lines>
  <Paragraphs>3</Paragraphs>
  <TotalTime>0</TotalTime>
  <ScaleCrop>false</ScaleCrop>
  <LinksUpToDate>false</LinksUpToDate>
  <CharactersWithSpaces>1732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2015-05-27T06:30:00Z</dcterms:created>
  <dc:creator>郝晓明</dc:creator>
  <cp:lastModifiedBy>Administrator</cp:lastModifiedBy>
  <dcterms:modified xsi:type="dcterms:W3CDTF">2016-12-23T03:36:49Z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