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201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8</w:t>
      </w:r>
      <w:r>
        <w:rPr>
          <w:rFonts w:hint="eastAsia" w:ascii="宋体" w:hAnsi="宋体"/>
          <w:b/>
          <w:sz w:val="24"/>
          <w:szCs w:val="24"/>
        </w:rPr>
        <w:t>年临床执业医师《医学微生物学》考试大纲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201</w:t>
      </w:r>
      <w:r>
        <w:rPr>
          <w:rFonts w:hint="eastAsia" w:ascii="宋体" w:hAnsi="宋体"/>
          <w:sz w:val="24"/>
          <w:szCs w:val="24"/>
          <w:lang w:val="en-US" w:eastAsia="zh-CN"/>
        </w:rPr>
        <w:t>8</w:t>
      </w:r>
      <w:r>
        <w:rPr>
          <w:rFonts w:hint="eastAsia" w:ascii="宋体" w:hAnsi="宋体"/>
          <w:sz w:val="24"/>
          <w:szCs w:val="24"/>
        </w:rPr>
        <w:t>年临床执业医师《医学微生物学》考试大纲已经顺利公布，请广大临床执业医师考生参考：</w:t>
      </w:r>
      <w:bookmarkStart w:id="0" w:name="_GoBack"/>
      <w:bookmarkEnd w:id="0"/>
    </w:p>
    <w:tbl>
      <w:tblPr>
        <w:tblStyle w:val="7"/>
        <w:tblW w:w="9356" w:type="dxa"/>
        <w:jc w:val="center"/>
        <w:tblCellSpacing w:w="0" w:type="dxa"/>
        <w:tblInd w:w="-125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2"/>
        <w:gridCol w:w="2694"/>
        <w:gridCol w:w="557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单元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细目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要点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一、微生物的基本概念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定义与分类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（1）微生物和医学微生物的定义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（2）三大类微生物及其特点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二、细菌的形态与结构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1.细菌的形态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细菌的三种形态及测量单位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2.细菌的基本结构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（1）细菌基本结构的构成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（2）肽聚糖的结构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（3）革兰氏阳性菌和阴性菌细胞壁的结构和医学意义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（4）细菌胞质内与医学有关的重要结构与意义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3.细菌的特殊结构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（1）荚膜及其与细菌致病性的关系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（2）鞭毛的定义、分类及其与医学的关系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（3）菌毛的定义、分类及其与医学的关系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（4）芽胞及其与医学的关系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4.细菌形态与结构的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检查法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革兰氏染色的步骤、结果判定和医学意义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三、细菌的生理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1.细菌生长繁殖的条件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（1）细菌生长繁殖的基本条件与方式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（2）根据对氧需求进行细菌分类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2.细菌的分解和合成代谢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由细菌产生并与医学有关的主要合成及分解代谢产物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3.细菌的人工培养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（1）培养基的概念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（2）细菌在液体和固体培养基中的生长现象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（3）细菌人工培养在医学中的应用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四、消毒与灭菌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1.基本概念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消毒、灭菌、无菌、抑菌和防腐的概念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2.物理灭菌法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（1）热力灭菌法的种类及其应用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（2）射线灭菌法的原理和应用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3.化学消毒灭菌法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常用化学消毒剂的种类、浓度和应用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五、噬菌体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1.噬菌体的生物学性状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噬菌体的概念、形态、化学组成及主要应用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2.毒性噬菌体和温和噬菌体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（1）毒性噬菌体的概念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（2）温和噬菌体的概念及其与细菌遗传物质转移的关系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六、细菌的遗传与变异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1.细菌遗传与变异的物质基础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细菌遗传物质的种类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2.细菌遗传与变异的机制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（1）转化、接合、转导、溶原性转换的概念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（2）耐药质粒及其与耐药性的关系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七、细菌的感染与免疫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1.正常菌群与机会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致病菌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（1）正常菌群、机会性致病菌、菌群失调、菌群失调症的概念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（2）机会性致病菌的致病条件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2.医院感染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（1）医院感染的来源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（2）医院感染的控制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3.细菌的致病性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（1）细菌的毒力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（2）细菌内、外毒素的主要区别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4.宿主的</w:t>
            </w:r>
            <w:r>
              <w:rPr>
                <w:rFonts w:hint="eastAsia" w:ascii="宋体" w:hAnsi="宋体"/>
                <w:sz w:val="24"/>
                <w:szCs w:val="24"/>
              </w:rPr>
              <w:t>固有</w:t>
            </w:r>
            <w:r>
              <w:rPr>
                <w:rFonts w:ascii="宋体" w:hAnsi="宋体"/>
                <w:sz w:val="24"/>
                <w:szCs w:val="24"/>
              </w:rPr>
              <w:t>免疫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（1）固有免疫的组成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（2）吞噬细胞吞噬作用的后果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（3）胞外菌感染、胞内菌感染及外毒素致病的免疫特点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5.感染的发生与发展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（1）细菌感染的来源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（2）菌血症、败血症、脓毒症的概念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tblCellSpacing w:w="0" w:type="dxa"/>
          <w:jc w:val="center"/>
        </w:trPr>
        <w:tc>
          <w:tcPr>
            <w:tcW w:w="1092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八、细菌</w:t>
            </w:r>
            <w:r>
              <w:rPr>
                <w:rFonts w:hint="eastAsia" w:ascii="宋体" w:hAnsi="宋体"/>
                <w:sz w:val="24"/>
                <w:szCs w:val="24"/>
              </w:rPr>
              <w:t>感</w:t>
            </w:r>
            <w:r>
              <w:rPr>
                <w:rFonts w:ascii="宋体" w:hAnsi="宋体"/>
                <w:sz w:val="24"/>
                <w:szCs w:val="24"/>
              </w:rPr>
              <w:t>染的检 查方法与防治原则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1.细</w:t>
            </w:r>
            <w:r>
              <w:rPr>
                <w:rFonts w:hint="eastAsia" w:ascii="宋体" w:hAnsi="宋体"/>
                <w:sz w:val="24"/>
                <w:szCs w:val="24"/>
              </w:rPr>
              <w:t>菌</w:t>
            </w:r>
            <w:r>
              <w:rPr>
                <w:rFonts w:ascii="宋体" w:hAnsi="宋体"/>
                <w:sz w:val="24"/>
                <w:szCs w:val="24"/>
              </w:rPr>
              <w:t>学诊断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（1）标本的采集原则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）检验程序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tblCellSpacing w:w="0" w:type="dxa"/>
          <w:jc w:val="center"/>
        </w:trPr>
        <w:tc>
          <w:tcPr>
            <w:tcW w:w="1092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2.血</w:t>
            </w:r>
            <w:r>
              <w:rPr>
                <w:rFonts w:hint="eastAsia" w:ascii="宋体" w:hAnsi="宋体"/>
                <w:sz w:val="24"/>
                <w:szCs w:val="24"/>
              </w:rPr>
              <w:t>清</w:t>
            </w:r>
            <w:r>
              <w:rPr>
                <w:rFonts w:ascii="宋体" w:hAnsi="宋体"/>
                <w:sz w:val="24"/>
                <w:szCs w:val="24"/>
              </w:rPr>
              <w:t>学诊断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3.细菌感染的防治原则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常</w:t>
            </w:r>
            <w:r>
              <w:rPr>
                <w:rFonts w:ascii="宋体" w:hAnsi="宋体"/>
                <w:sz w:val="24"/>
                <w:szCs w:val="24"/>
              </w:rPr>
              <w:t>用的血</w:t>
            </w:r>
            <w:r>
              <w:rPr>
                <w:rFonts w:hint="eastAsia" w:ascii="宋体" w:hAnsi="宋体"/>
                <w:sz w:val="24"/>
                <w:szCs w:val="24"/>
              </w:rPr>
              <w:t>清</w:t>
            </w:r>
            <w:r>
              <w:rPr>
                <w:rFonts w:ascii="宋体" w:hAnsi="宋体"/>
                <w:sz w:val="24"/>
                <w:szCs w:val="24"/>
              </w:rPr>
              <w:t>学诊断方法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（1）细菌类疫苗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（2）人工被动免疫制剂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  <w:tblCellSpacing w:w="0" w:type="dxa"/>
          <w:jc w:val="center"/>
        </w:trPr>
        <w:tc>
          <w:tcPr>
            <w:tcW w:w="1092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九、病原性球菌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1.葡萄球菌</w:t>
            </w:r>
            <w:r>
              <w:rPr>
                <w:rFonts w:hint="eastAsia" w:ascii="宋体" w:hAnsi="宋体"/>
                <w:sz w:val="24"/>
                <w:szCs w:val="24"/>
              </w:rPr>
              <w:t>属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（1）生物学性状和分类 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（2）致病物质的种类和所致疾病 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（3）致病性葡萄球</w:t>
            </w:r>
            <w:r>
              <w:rPr>
                <w:rFonts w:hint="eastAsia" w:ascii="宋体" w:hAnsi="宋体"/>
                <w:sz w:val="24"/>
                <w:szCs w:val="24"/>
              </w:rPr>
              <w:t>菌</w:t>
            </w:r>
            <w:r>
              <w:rPr>
                <w:rFonts w:ascii="宋体" w:hAnsi="宋体"/>
                <w:sz w:val="24"/>
                <w:szCs w:val="24"/>
              </w:rPr>
              <w:t>的鉴别要点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  <w:tblCellSpacing w:w="0" w:type="dxa"/>
          <w:jc w:val="center"/>
        </w:trPr>
        <w:tc>
          <w:tcPr>
            <w:tcW w:w="1092" w:type="dxa"/>
            <w:vMerge w:val="continue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2.链球菌</w:t>
            </w:r>
            <w:r>
              <w:rPr>
                <w:rFonts w:hint="eastAsia" w:ascii="宋体" w:hAnsi="宋体"/>
                <w:sz w:val="24"/>
                <w:szCs w:val="24"/>
              </w:rPr>
              <w:t>属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（1）生物学性状和分类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（2）致病物质的种类和所致疾病 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（3）链球菌溶血</w:t>
            </w:r>
            <w:r>
              <w:rPr>
                <w:rFonts w:hint="eastAsia" w:ascii="宋体" w:hAnsi="宋体"/>
                <w:sz w:val="24"/>
                <w:szCs w:val="24"/>
              </w:rPr>
              <w:t>素</w:t>
            </w:r>
            <w:r>
              <w:rPr>
                <w:rFonts w:ascii="宋体" w:hAnsi="宋体"/>
                <w:sz w:val="24"/>
                <w:szCs w:val="24"/>
              </w:rPr>
              <w:t>和临床检测的关系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  <w:tblCellSpacing w:w="0" w:type="dxa"/>
          <w:jc w:val="center"/>
        </w:trPr>
        <w:tc>
          <w:tcPr>
            <w:tcW w:w="1092" w:type="dxa"/>
            <w:vMerge w:val="continue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3.肺炎链球菌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（1）形态和染色 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（2）主要致病物质与所致疾病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  <w:tblCellSpacing w:w="0" w:type="dxa"/>
          <w:jc w:val="center"/>
        </w:trPr>
        <w:tc>
          <w:tcPr>
            <w:tcW w:w="1092" w:type="dxa"/>
            <w:vMerge w:val="continue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</w:t>
            </w:r>
            <w:r>
              <w:rPr>
                <w:rFonts w:hint="eastAsia" w:ascii="宋体" w:hAnsi="宋体"/>
                <w:sz w:val="24"/>
                <w:szCs w:val="24"/>
              </w:rPr>
              <w:t>脑</w:t>
            </w:r>
            <w:r>
              <w:rPr>
                <w:rFonts w:ascii="宋体" w:hAnsi="宋体"/>
                <w:sz w:val="24"/>
                <w:szCs w:val="24"/>
              </w:rPr>
              <w:t>膜炎奈瑟氏</w:t>
            </w:r>
            <w:r>
              <w:rPr>
                <w:rFonts w:hint="eastAsia" w:ascii="宋体" w:hAnsi="宋体"/>
                <w:sz w:val="24"/>
                <w:szCs w:val="24"/>
              </w:rPr>
              <w:t>球</w:t>
            </w:r>
            <w:r>
              <w:rPr>
                <w:rFonts w:ascii="宋体" w:hAnsi="宋体"/>
                <w:sz w:val="24"/>
                <w:szCs w:val="24"/>
              </w:rPr>
              <w:t>菌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（1）生物学性状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（2）主要致病物质和所致疾病 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（3）标本采集和分离鉴定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 w:hRule="atLeast"/>
          <w:tblCellSpacing w:w="0" w:type="dxa"/>
          <w:jc w:val="center"/>
        </w:trPr>
        <w:tc>
          <w:tcPr>
            <w:tcW w:w="1092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S.淋病奈瑟氏</w:t>
            </w:r>
            <w:r>
              <w:rPr>
                <w:rFonts w:hint="eastAsia" w:ascii="宋体" w:hAnsi="宋体"/>
                <w:sz w:val="24"/>
                <w:szCs w:val="24"/>
              </w:rPr>
              <w:t>球</w:t>
            </w:r>
            <w:r>
              <w:rPr>
                <w:rFonts w:ascii="宋体" w:hAnsi="宋体"/>
                <w:sz w:val="24"/>
                <w:szCs w:val="24"/>
              </w:rPr>
              <w:t>菌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（1）形态、染色、致病物质及所致疾病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（2）防治原则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十、肠道杆菌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1.肠道杆菌的共同特征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（1）形态、染色和结构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</w:t>
            </w:r>
            <w:r>
              <w:rPr>
                <w:rFonts w:hint="eastAsia" w:ascii="宋体" w:hAnsi="宋体"/>
                <w:sz w:val="24"/>
                <w:szCs w:val="24"/>
              </w:rPr>
              <w:t>生化反应的特点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2.埃希氏菌属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（1）致病性大肠埃希氏菌的种类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（2）肠出血型大肠埃希氏菌的血清型及所致疾病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（3）大肠埃希氏菌在卫生细菌学检查中的应用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3.志贺氏菌属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（1）种类、致病物质及所致疾病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（2）标本采集、分离培养与鉴定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4.沙门氏菌属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（1）主要致病菌种类、致病物质、所致疾病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（2）肠热症的标本采集及分离鉴定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（3）肥达氏试验和结果判断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十一、弧菌属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1.霍乱弧菌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（1）生物学性状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（2）致病物质及所致疾病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2.副溶血性弧菌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所致疾病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十二、厌氧性杆菌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1.厌氧芽</w:t>
            </w:r>
            <w:r>
              <w:rPr>
                <w:rFonts w:hint="eastAsia" w:ascii="宋体" w:hAnsi="宋体"/>
                <w:sz w:val="24"/>
                <w:szCs w:val="24"/>
              </w:rPr>
              <w:t>胞</w:t>
            </w:r>
            <w:r>
              <w:rPr>
                <w:rFonts w:ascii="宋体" w:hAnsi="宋体"/>
                <w:sz w:val="24"/>
                <w:szCs w:val="24"/>
              </w:rPr>
              <w:t>梭菌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（1）破伤风梭菌生物学性状、致病物质、所致疾病和防治原则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（2）产气荚膜梭菌的生物学性状、致病物质、所致疾病、微生物学检查和防治原则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（3）肉毒梭菌形态、致病物质及所致疾病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（4）艰难梭菌的致病性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2.无芽</w:t>
            </w:r>
            <w:r>
              <w:rPr>
                <w:rFonts w:hint="eastAsia" w:ascii="宋体" w:hAnsi="宋体"/>
                <w:sz w:val="24"/>
                <w:szCs w:val="24"/>
              </w:rPr>
              <w:t>胞</w:t>
            </w:r>
            <w:r>
              <w:rPr>
                <w:rFonts w:ascii="宋体" w:hAnsi="宋体"/>
                <w:sz w:val="24"/>
                <w:szCs w:val="24"/>
              </w:rPr>
              <w:t>厌氧菌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致病条件、感染特征及所致疾病种类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十三、棒状</w:t>
            </w:r>
            <w:r>
              <w:rPr>
                <w:rFonts w:hint="eastAsia"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杆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  <w:r>
              <w:rPr>
                <w:rFonts w:ascii="宋体" w:hAnsi="宋体"/>
                <w:sz w:val="24"/>
                <w:szCs w:val="24"/>
              </w:rPr>
              <w:t>菌属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白喉棒状杆菌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（1）形态、染色、致病物质及所致疾病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（2）微生物学检查和防治原则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十四、分枝杆菌属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1.结核分枝杆菌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（1）形态、染色、培养特性和抵抗力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（2）结核分枝杆菌感染的免疫特点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（3）结核菌素试验的原理、结果判断和应用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（4）微生物学检查和防治原则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2.麻风分枝杆菌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形态、染色和致病性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十五、放线菌属和</w:t>
            </w:r>
            <w:r>
              <w:rPr>
                <w:rFonts w:hint="eastAsia" w:ascii="宋体" w:hAnsi="宋体"/>
                <w:sz w:val="24"/>
                <w:szCs w:val="24"/>
              </w:rPr>
              <w:t>诺</w:t>
            </w:r>
            <w:r>
              <w:rPr>
                <w:rFonts w:ascii="宋体" w:hAnsi="宋体"/>
                <w:sz w:val="24"/>
                <w:szCs w:val="24"/>
              </w:rPr>
              <w:t>卡氏菌属</w:t>
            </w:r>
          </w:p>
        </w:tc>
        <w:tc>
          <w:tcPr>
            <w:tcW w:w="269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1.放线菌属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（1）主要致病性放线菌及其致病性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（2）硫磺样颗粒及其临床意义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2诺卡氏菌属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主要致病性诺卡氏菌及其致病性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十六、动物源性细菌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1.布鲁氏菌属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形态、染色、种类和所致疾病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2.耶尔森氏菌属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鼠疫</w:t>
            </w:r>
            <w:r>
              <w:rPr>
                <w:rFonts w:hint="eastAsia" w:ascii="宋体" w:hAnsi="宋体"/>
                <w:sz w:val="24"/>
                <w:szCs w:val="24"/>
              </w:rPr>
              <w:t>耶尔森氏</w:t>
            </w:r>
            <w:r>
              <w:rPr>
                <w:rFonts w:ascii="宋体" w:hAnsi="宋体"/>
                <w:sz w:val="24"/>
                <w:szCs w:val="24"/>
              </w:rPr>
              <w:t>菌的形态、染色、致病物质和所致疾病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3.炭疽芽胞杆菌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形态、染色、抵抗力、所致疾病和防治原则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十七、其他细菌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1.流感嗜血杆菌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形态、染色、培养特性、所致疾病及预防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2.百日咳鲍特氏菌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形态、染色、所致疾病和防治原则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3.幽门螺杆菌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形态、染色、培养特点及所致疾病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</w:t>
            </w:r>
            <w:r>
              <w:rPr>
                <w:rFonts w:hint="eastAsia" w:ascii="宋体" w:hAnsi="宋体"/>
                <w:sz w:val="24"/>
                <w:szCs w:val="24"/>
              </w:rPr>
              <w:t>嗜肺</w:t>
            </w:r>
            <w:r>
              <w:rPr>
                <w:rFonts w:ascii="宋体" w:hAnsi="宋体"/>
                <w:sz w:val="24"/>
                <w:szCs w:val="24"/>
              </w:rPr>
              <w:t>军团菌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传播途径及其所致疾病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5.铜绿假单胞菌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形态、染色、色素及所致疾病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6.弯曲菌属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生物学性状、致病性及其防治原则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十八、</w:t>
            </w:r>
            <w:r>
              <w:rPr>
                <w:rFonts w:hint="eastAsia" w:ascii="宋体" w:hAnsi="宋体"/>
                <w:sz w:val="24"/>
                <w:szCs w:val="24"/>
              </w:rPr>
              <w:t>支</w:t>
            </w:r>
            <w:r>
              <w:rPr>
                <w:rFonts w:ascii="宋体" w:hAnsi="宋体"/>
                <w:sz w:val="24"/>
                <w:szCs w:val="24"/>
              </w:rPr>
              <w:t>原体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1.生物学性状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支</w:t>
            </w:r>
            <w:r>
              <w:rPr>
                <w:rFonts w:ascii="宋体" w:hAnsi="宋体"/>
                <w:sz w:val="24"/>
                <w:szCs w:val="24"/>
              </w:rPr>
              <w:t>原体的概念、培养特性及其与细菌L型的区别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2.主要病原性</w:t>
            </w:r>
            <w:r>
              <w:rPr>
                <w:rFonts w:hint="eastAsia" w:ascii="宋体" w:hAnsi="宋体"/>
                <w:sz w:val="24"/>
                <w:szCs w:val="24"/>
              </w:rPr>
              <w:t>支</w:t>
            </w:r>
            <w:r>
              <w:rPr>
                <w:rFonts w:ascii="宋体" w:hAnsi="宋体"/>
                <w:sz w:val="24"/>
                <w:szCs w:val="24"/>
              </w:rPr>
              <w:t>原体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（1）肺炎枝原体所致疾病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</w:t>
            </w:r>
            <w:r>
              <w:rPr>
                <w:rFonts w:hint="eastAsia" w:ascii="宋体" w:hAnsi="宋体"/>
                <w:sz w:val="24"/>
                <w:szCs w:val="24"/>
              </w:rPr>
              <w:t>解</w:t>
            </w:r>
            <w:r>
              <w:rPr>
                <w:rFonts w:ascii="宋体" w:hAnsi="宋体"/>
                <w:sz w:val="24"/>
                <w:szCs w:val="24"/>
              </w:rPr>
              <w:t>脲脲原体所致疾病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十九、立克次氏体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1.生物学性状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概念、形态、染色及其培养特性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2.主要病原性立克次体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普氏立克次氏体、斑疹伤寒立克次氏体、恙虫病立克次氏体（恙虫病</w:t>
            </w:r>
            <w:r>
              <w:rPr>
                <w:rFonts w:hint="eastAsia" w:ascii="宋体" w:hAnsi="宋体"/>
                <w:sz w:val="24"/>
                <w:szCs w:val="24"/>
              </w:rPr>
              <w:t>东方体</w:t>
            </w:r>
            <w:r>
              <w:rPr>
                <w:rFonts w:ascii="宋体" w:hAnsi="宋体"/>
                <w:sz w:val="24"/>
                <w:szCs w:val="24"/>
              </w:rPr>
              <w:t>）的传染源、传播媒介和所致疾病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二十、衣原体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1.生物学性状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概念、形态、染色及培养特性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2.主要病原性衣原体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（1）沙眼衣原体的亚种和所致疾病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（2）肺炎嗜衣原体所致疾病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（3）鹦鹉热嗜衣原体所致疾病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二十一、螺旋体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1.钩端螺旋体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形态、染色、培养特性、所致疾病和防治原则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2.密螺旋体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梅毒螺旋体的形态、染色、所致疾病及其防治原则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3.疏螺旋体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伯氏疏螺旋体的形态、染色及所致疾病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二十二、真菌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1.概述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真菌及其分类、形态与结构、培养特性及致病性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2.主要病原性真菌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（1）皮肤癣真菌常见的种类和致病性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（2）白假丝酵母菌（白念珠菌）的生物学性状、致病性和微生物学检查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（3）新生（型）隐球菌的生物学性状、致病性和微生物学检查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（4）卡氏肺孢子菌致病性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二十三、病毒的基本性状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1.病毒的形态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病毒体的概念和测量单位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2.病毒的结构和化学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组成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（1）病毒的结构和对称性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（2）病毒的化学组成与功能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3.病毒的增殖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病毒增殖的过程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4.理化因素对病毒的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影响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（1）物理因素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（2）化学因素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 w:hRule="atLeast"/>
          <w:tblCellSpacing w:w="0" w:type="dxa"/>
          <w:jc w:val="center"/>
        </w:trPr>
        <w:tc>
          <w:tcPr>
            <w:tcW w:w="1092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二十四、病</w:t>
            </w:r>
            <w:r>
              <w:rPr>
                <w:rFonts w:hint="eastAsia" w:ascii="宋体" w:hAnsi="宋体"/>
                <w:sz w:val="24"/>
                <w:szCs w:val="24"/>
              </w:rPr>
              <w:t>毒</w:t>
            </w:r>
            <w:r>
              <w:rPr>
                <w:rFonts w:ascii="宋体" w:hAnsi="宋体"/>
                <w:sz w:val="24"/>
                <w:szCs w:val="24"/>
              </w:rPr>
              <w:t>的</w:t>
            </w:r>
            <w:r>
              <w:rPr>
                <w:rFonts w:hint="eastAsia" w:ascii="宋体" w:hAnsi="宋体"/>
                <w:sz w:val="24"/>
                <w:szCs w:val="24"/>
              </w:rPr>
              <w:t>感</w:t>
            </w:r>
            <w:r>
              <w:rPr>
                <w:rFonts w:ascii="宋体" w:hAnsi="宋体"/>
                <w:sz w:val="24"/>
                <w:szCs w:val="24"/>
              </w:rPr>
              <w:t xml:space="preserve"> 染和免疫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1.病</w:t>
            </w:r>
            <w:r>
              <w:rPr>
                <w:rFonts w:hint="eastAsia" w:ascii="宋体" w:hAnsi="宋体"/>
                <w:sz w:val="24"/>
                <w:szCs w:val="24"/>
              </w:rPr>
              <w:t>毒</w:t>
            </w:r>
            <w:r>
              <w:rPr>
                <w:rFonts w:ascii="宋体" w:hAnsi="宋体"/>
                <w:sz w:val="24"/>
                <w:szCs w:val="24"/>
              </w:rPr>
              <w:t>的传播方式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水平传播和垂直传播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 w:hRule="atLeast"/>
          <w:tblCellSpacing w:w="0" w:type="dxa"/>
          <w:jc w:val="center"/>
        </w:trPr>
        <w:tc>
          <w:tcPr>
            <w:tcW w:w="1092" w:type="dxa"/>
            <w:vMerge w:val="continue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2.病</w:t>
            </w:r>
            <w:r>
              <w:rPr>
                <w:rFonts w:hint="eastAsia" w:ascii="宋体" w:hAnsi="宋体"/>
                <w:sz w:val="24"/>
                <w:szCs w:val="24"/>
              </w:rPr>
              <w:t>毒</w:t>
            </w:r>
            <w:r>
              <w:rPr>
                <w:rFonts w:ascii="宋体" w:hAnsi="宋体"/>
                <w:sz w:val="24"/>
                <w:szCs w:val="24"/>
              </w:rPr>
              <w:t>的感染类型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隐性感染、显性感染、急性感染、持续性感染（</w:t>
            </w:r>
            <w:r>
              <w:rPr>
                <w:rFonts w:hint="eastAsia" w:ascii="宋体" w:hAnsi="宋体"/>
                <w:sz w:val="24"/>
                <w:szCs w:val="24"/>
              </w:rPr>
              <w:t>慢</w:t>
            </w:r>
            <w:r>
              <w:rPr>
                <w:rFonts w:ascii="宋体" w:hAnsi="宋体"/>
                <w:sz w:val="24"/>
                <w:szCs w:val="24"/>
              </w:rPr>
              <w:t>性感染、潜伏感染、</w:t>
            </w:r>
            <w:r>
              <w:rPr>
                <w:rFonts w:hint="eastAsia" w:ascii="宋体" w:hAnsi="宋体"/>
                <w:sz w:val="24"/>
                <w:szCs w:val="24"/>
              </w:rPr>
              <w:t>慢</w:t>
            </w:r>
            <w:r>
              <w:rPr>
                <w:rFonts w:ascii="宋体" w:hAnsi="宋体"/>
                <w:sz w:val="24"/>
                <w:szCs w:val="24"/>
              </w:rPr>
              <w:t>发病</w:t>
            </w:r>
            <w:r>
              <w:rPr>
                <w:rFonts w:hint="eastAsia" w:ascii="宋体" w:hAnsi="宋体"/>
                <w:sz w:val="24"/>
                <w:szCs w:val="24"/>
              </w:rPr>
              <w:t>毒</w:t>
            </w:r>
            <w:r>
              <w:rPr>
                <w:rFonts w:ascii="宋体" w:hAnsi="宋体"/>
                <w:sz w:val="24"/>
                <w:szCs w:val="24"/>
              </w:rPr>
              <w:t>感染和急性病毒感染的迟发并发症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  <w:tblCellSpacing w:w="0" w:type="dxa"/>
          <w:jc w:val="center"/>
        </w:trPr>
        <w:tc>
          <w:tcPr>
            <w:tcW w:w="1092" w:type="dxa"/>
            <w:vMerge w:val="continue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3.致病机制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</w:t>
            </w:r>
            <w:r>
              <w:rPr>
                <w:rFonts w:hint="eastAsia" w:ascii="宋体" w:hAnsi="宋体"/>
                <w:sz w:val="24"/>
                <w:szCs w:val="24"/>
              </w:rPr>
              <w:t>毒</w:t>
            </w:r>
            <w:r>
              <w:rPr>
                <w:rFonts w:ascii="宋体" w:hAnsi="宋体"/>
                <w:sz w:val="24"/>
                <w:szCs w:val="24"/>
              </w:rPr>
              <w:t xml:space="preserve">对宿主细胞的直接作用 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（2）病</w:t>
            </w:r>
            <w:r>
              <w:rPr>
                <w:rFonts w:hint="eastAsia" w:ascii="宋体" w:hAnsi="宋体"/>
                <w:sz w:val="24"/>
                <w:szCs w:val="24"/>
              </w:rPr>
              <w:t>毒</w:t>
            </w:r>
            <w:r>
              <w:rPr>
                <w:rFonts w:ascii="宋体" w:hAnsi="宋体"/>
                <w:sz w:val="24"/>
                <w:szCs w:val="24"/>
              </w:rPr>
              <w:t>感染的免疫病理作用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 w:hRule="atLeast"/>
          <w:tblCellSpacing w:w="0" w:type="dxa"/>
          <w:jc w:val="center"/>
        </w:trPr>
        <w:tc>
          <w:tcPr>
            <w:tcW w:w="1092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4.病毒的感染与免疫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（1）抗病</w:t>
            </w:r>
            <w:r>
              <w:rPr>
                <w:rFonts w:hint="eastAsia" w:ascii="宋体" w:hAnsi="宋体"/>
                <w:sz w:val="24"/>
                <w:szCs w:val="24"/>
              </w:rPr>
              <w:t>毒</w:t>
            </w:r>
            <w:r>
              <w:rPr>
                <w:rFonts w:ascii="宋体" w:hAnsi="宋体"/>
                <w:sz w:val="24"/>
                <w:szCs w:val="24"/>
              </w:rPr>
              <w:t xml:space="preserve">感染的免疫 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（2）干扰</w:t>
            </w:r>
            <w:r>
              <w:rPr>
                <w:rFonts w:hint="eastAsia" w:ascii="宋体" w:hAnsi="宋体"/>
                <w:sz w:val="24"/>
                <w:szCs w:val="24"/>
              </w:rPr>
              <w:t>素</w:t>
            </w:r>
            <w:r>
              <w:rPr>
                <w:rFonts w:ascii="宋体" w:hAnsi="宋体"/>
                <w:sz w:val="24"/>
                <w:szCs w:val="24"/>
              </w:rPr>
              <w:t>的</w:t>
            </w:r>
            <w:r>
              <w:rPr>
                <w:rFonts w:hint="eastAsia" w:ascii="宋体" w:hAnsi="宋体"/>
                <w:sz w:val="24"/>
                <w:szCs w:val="24"/>
              </w:rPr>
              <w:t>概念</w:t>
            </w:r>
            <w:r>
              <w:rPr>
                <w:rFonts w:ascii="宋体" w:hAnsi="宋体"/>
                <w:sz w:val="24"/>
                <w:szCs w:val="24"/>
              </w:rPr>
              <w:t xml:space="preserve">、抗病毒机制及应用 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（3）中和抗体的</w:t>
            </w:r>
            <w:r>
              <w:rPr>
                <w:rFonts w:hint="eastAsia" w:ascii="宋体" w:hAnsi="宋体"/>
                <w:sz w:val="24"/>
                <w:szCs w:val="24"/>
              </w:rPr>
              <w:t>概念</w:t>
            </w:r>
            <w:r>
              <w:rPr>
                <w:rFonts w:ascii="宋体" w:hAnsi="宋体"/>
                <w:sz w:val="24"/>
                <w:szCs w:val="24"/>
              </w:rPr>
              <w:t>及作用机制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4" w:hRule="atLeast"/>
          <w:tblCellSpacing w:w="0" w:type="dxa"/>
          <w:jc w:val="center"/>
        </w:trPr>
        <w:tc>
          <w:tcPr>
            <w:tcW w:w="1092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二十五、病毒</w:t>
            </w:r>
            <w:r>
              <w:rPr>
                <w:rFonts w:hint="eastAsia" w:ascii="宋体" w:hAnsi="宋体"/>
                <w:sz w:val="24"/>
                <w:szCs w:val="24"/>
              </w:rPr>
              <w:t>感</w:t>
            </w:r>
            <w:r>
              <w:rPr>
                <w:rFonts w:ascii="宋体" w:hAnsi="宋体"/>
                <w:sz w:val="24"/>
                <w:szCs w:val="24"/>
              </w:rPr>
              <w:t>染的检查方法</w:t>
            </w:r>
            <w:r>
              <w:rPr>
                <w:rFonts w:hint="eastAsia" w:ascii="宋体" w:hAnsi="宋体"/>
                <w:sz w:val="24"/>
                <w:szCs w:val="24"/>
              </w:rPr>
              <w:t>和防治原则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1.病毒感染的检查方法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（1）标本的采集和送检 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（2）病毒分</w:t>
            </w:r>
            <w:r>
              <w:rPr>
                <w:rFonts w:hint="eastAsia" w:ascii="宋体" w:hAnsi="宋体"/>
                <w:sz w:val="24"/>
                <w:szCs w:val="24"/>
              </w:rPr>
              <w:t>离</w:t>
            </w:r>
            <w:r>
              <w:rPr>
                <w:rFonts w:ascii="宋体" w:hAnsi="宋体"/>
                <w:sz w:val="24"/>
                <w:szCs w:val="24"/>
              </w:rPr>
              <w:t>培养方法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（3）病</w:t>
            </w:r>
            <w:r>
              <w:rPr>
                <w:rFonts w:hint="eastAsia" w:ascii="宋体" w:hAnsi="宋体"/>
                <w:sz w:val="24"/>
                <w:szCs w:val="24"/>
              </w:rPr>
              <w:t>毒</w:t>
            </w:r>
            <w:r>
              <w:rPr>
                <w:rFonts w:ascii="宋体" w:hAnsi="宋体"/>
                <w:sz w:val="24"/>
                <w:szCs w:val="24"/>
              </w:rPr>
              <w:t>感染的血</w:t>
            </w:r>
            <w:r>
              <w:rPr>
                <w:rFonts w:hint="eastAsia" w:ascii="宋体" w:hAnsi="宋体"/>
                <w:sz w:val="24"/>
                <w:szCs w:val="24"/>
              </w:rPr>
              <w:t>清</w:t>
            </w:r>
            <w:r>
              <w:rPr>
                <w:rFonts w:ascii="宋体" w:hAnsi="宋体"/>
                <w:sz w:val="24"/>
                <w:szCs w:val="24"/>
              </w:rPr>
              <w:t>学诊断方法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  <w:tblCellSpacing w:w="0" w:type="dxa"/>
          <w:jc w:val="center"/>
        </w:trPr>
        <w:tc>
          <w:tcPr>
            <w:tcW w:w="1092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</w:t>
            </w:r>
            <w:r>
              <w:rPr>
                <w:rFonts w:ascii="宋体" w:hAnsi="宋体"/>
                <w:sz w:val="24"/>
                <w:szCs w:val="24"/>
              </w:rPr>
              <w:t xml:space="preserve"> 病毒感染的</w:t>
            </w:r>
            <w:r>
              <w:rPr>
                <w:rFonts w:hint="eastAsia" w:ascii="宋体" w:hAnsi="宋体"/>
                <w:sz w:val="24"/>
                <w:szCs w:val="24"/>
              </w:rPr>
              <w:t>防治原则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防治原则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二十六、呼吸道病毒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1.正黏病毒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（1）人流感病毒及禽流感病毒生物学性状和变异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（2）致病性和免疫性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2.副黏病毒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（1）麻疹病毒的致病性、免疫性和防治原则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（2）腮腺炎病毒的致病性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3.冠状病毒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（1）冠状病毒生物学性状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（2）SARS冠状病毒致病性及防治原则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4.其他病毒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（1）腺病毒的生物学性状和致病性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（2）风疹病毒的致病性及防治原则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二十七、肠道病毒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1.概述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人类肠道病毒的种类和共性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2.脊髓灰质炎病毒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型别、致病性、免疫性和防治原则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3.柯萨奇病毒、埃可病毒及</w:t>
            </w:r>
            <w:r>
              <w:rPr>
                <w:rFonts w:hint="eastAsia" w:ascii="宋体" w:hAnsi="宋体"/>
                <w:sz w:val="24"/>
                <w:szCs w:val="24"/>
              </w:rPr>
              <w:t>新型</w:t>
            </w:r>
            <w:r>
              <w:rPr>
                <w:rFonts w:ascii="宋体" w:hAnsi="宋体"/>
                <w:sz w:val="24"/>
                <w:szCs w:val="24"/>
              </w:rPr>
              <w:t>肠道病毒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致病性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4.急性胃肠炎病毒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轮状病毒的形态、致病性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二十八、肝炎病毒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1.甲型肝炎病毒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（1）生物学性状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（2）致病性与免疫性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（3）微生物学检查和预防措施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2.乙型肝炎病毒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（1）生物学性状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（2）致病性与免疫性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（3）微生物学检查和预防措施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3.丙型肝炎病毒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（1）生物学性状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（2）致病性与免疫性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（3）微生物学检查和预防原则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4.丁型肝炎病毒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生物学特点和致病性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5.戊型肝炎病毒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（1）生物学性状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（2）致病性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（3）微生物学检查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二十九、</w:t>
            </w:r>
            <w:r>
              <w:rPr>
                <w:rFonts w:hint="eastAsia" w:ascii="宋体" w:hAnsi="宋体"/>
                <w:sz w:val="24"/>
                <w:szCs w:val="24"/>
              </w:rPr>
              <w:t>黄</w:t>
            </w:r>
            <w:r>
              <w:rPr>
                <w:rFonts w:ascii="宋体" w:hAnsi="宋体"/>
                <w:sz w:val="24"/>
                <w:szCs w:val="24"/>
              </w:rPr>
              <w:t>病毒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1.流行性乙型脑炎病毒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传播途径、致病性、免疫性和防治原则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2.登革病毒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流行病学特征、</w:t>
            </w:r>
            <w:r>
              <w:rPr>
                <w:rFonts w:ascii="宋体" w:hAnsi="宋体"/>
                <w:sz w:val="24"/>
                <w:szCs w:val="24"/>
              </w:rPr>
              <w:t>致病性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三十、出血热病毒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汉坦病毒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形态、结构、培养特性、主要型别、流行环节、致病性及免疫性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三十一、疱疹病毒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1.单纯疱疹病毒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致病性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2.水痘-带状疱疹病毒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致病性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3.巨细胞病毒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致病性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4.EB病毒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致病性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三十二、逆转录病毒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人类免疫缺陷病毒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</w:t>
            </w:r>
            <w:r>
              <w:rPr>
                <w:rFonts w:hint="eastAsia" w:ascii="宋体" w:hAnsi="宋体"/>
                <w:sz w:val="24"/>
                <w:szCs w:val="24"/>
              </w:rPr>
              <w:t>生物学特点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</w:t>
            </w:r>
            <w:r>
              <w:rPr>
                <w:rFonts w:hint="eastAsia" w:ascii="宋体" w:hAnsi="宋体"/>
                <w:sz w:val="24"/>
                <w:szCs w:val="24"/>
              </w:rPr>
              <w:t>感染过程和致病机制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（3）微生物学检查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（4）防治原则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三十三、其他病毒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1.狂犬病病毒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生物学性状、致病性和防治原则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2.人乳头瘤病毒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分型及致病性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三十四、亚病毒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朊病毒</w:t>
            </w:r>
            <w:r>
              <w:rPr>
                <w:rFonts w:ascii="宋体" w:hAnsi="宋体"/>
                <w:sz w:val="24"/>
                <w:szCs w:val="24"/>
              </w:rPr>
              <w:t>朊粒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（1）生物学性状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（2）致病性</w:t>
            </w:r>
          </w:p>
        </w:tc>
      </w:tr>
    </w:tbl>
    <w:p>
      <w:pPr>
        <w:spacing w:line="360" w:lineRule="auto"/>
        <w:rPr>
          <w:rFonts w:ascii="宋体" w:hAnsi="宋体"/>
          <w:sz w:val="24"/>
          <w:szCs w:val="24"/>
        </w:rPr>
      </w:pPr>
    </w:p>
    <w:p/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5580" w:hanging="5580" w:hangingChars="3100"/>
      <w:jc w:val="both"/>
      <w:rPr>
        <w:rFonts w:hint="eastAsia" w:ascii="宋体" w:hAnsi="宋体" w:eastAsiaTheme="minorEastAsia"/>
        <w:lang w:eastAsia="zh-CN"/>
      </w:rPr>
    </w:pPr>
    <w:r>
      <w:drawing>
        <wp:inline distT="0" distB="0" distL="114300" distR="114300">
          <wp:extent cx="1601470" cy="709930"/>
          <wp:effectExtent l="0" t="0" r="17780" b="1397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1470" cy="70993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</w:t>
    </w:r>
    <w:r>
      <w:rPr>
        <w:rFonts w:hint="eastAsia"/>
        <w:lang w:val="en-US" w:eastAsia="zh-CN"/>
      </w:rPr>
      <w:t xml:space="preserve">                         </w:t>
    </w:r>
    <w:r>
      <w:rPr>
        <w:rFonts w:hint="eastAsia"/>
      </w:rPr>
      <w:t xml:space="preserve"> </w:t>
    </w:r>
    <w:r>
      <w:rPr>
        <w:rFonts w:hint="eastAsia"/>
        <w:sz w:val="21"/>
        <w:szCs w:val="21"/>
        <w:lang w:val="en-US" w:eastAsia="zh-CN"/>
      </w:rPr>
      <w:t>http://www.boaov.com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4FDB"/>
    <w:rsid w:val="00256331"/>
    <w:rsid w:val="005B1010"/>
    <w:rsid w:val="008475B6"/>
    <w:rsid w:val="009352DF"/>
    <w:rsid w:val="00A350DD"/>
    <w:rsid w:val="00A84FDB"/>
    <w:rsid w:val="00C533B1"/>
    <w:rsid w:val="06395DBE"/>
    <w:rsid w:val="4B5D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unhideWhenUsed/>
    <w:qFormat/>
    <w:uiPriority w:val="0"/>
    <w:rPr>
      <w:color w:val="0000FF"/>
      <w:u w:val="single"/>
    </w:rPr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602</Words>
  <Characters>3436</Characters>
  <Lines>28</Lines>
  <Paragraphs>8</Paragraphs>
  <ScaleCrop>false</ScaleCrop>
  <LinksUpToDate>false</LinksUpToDate>
  <CharactersWithSpaces>4030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2017-03-21T02:28:00Z</dcterms:created>
  <dc:creator>DELL</dc:creator>
  <cp:lastModifiedBy>Administrator</cp:lastModifiedBy>
  <dcterms:modified xsi:type="dcterms:W3CDTF">2018-03-28T07:45:52Z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