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32"/>
          <w:szCs w:val="32"/>
        </w:rPr>
        <w:t>附件</w:t>
      </w:r>
    </w:p>
    <w:p>
      <w:pPr>
        <w:pStyle w:val="2"/>
        <w:rPr>
          <w:rFonts w:hint="eastAsia" w:ascii="华文中宋" w:hAnsi="华文中宋" w:eastAsia="华文中宋" w:cs="方正小标宋简体"/>
          <w:kern w:val="0"/>
          <w:szCs w:val="44"/>
        </w:rPr>
      </w:pPr>
      <w:r>
        <w:rPr>
          <w:rFonts w:hint="eastAsia"/>
          <w:lang w:val="en-US" w:eastAsia="zh-CN"/>
        </w:rPr>
        <w:t>五指山市2018年</w:t>
      </w:r>
      <w:r>
        <w:rPr>
          <w:rFonts w:hint="eastAsia"/>
        </w:rPr>
        <w:t>中医医术确有专长报名</w:t>
      </w:r>
      <w:r>
        <w:rPr>
          <w:rFonts w:hint="eastAsia"/>
          <w:lang w:val="en-US" w:eastAsia="zh-CN"/>
        </w:rPr>
        <w:t>人员资格审查（初审）结果公示</w:t>
      </w:r>
    </w:p>
    <w:p>
      <w:pPr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楷体_GB2312" w:hAnsi="华文中宋" w:eastAsia="楷体_GB2312"/>
          <w:sz w:val="32"/>
          <w:szCs w:val="32"/>
        </w:rPr>
        <w:t>（多年实践人员）</w:t>
      </w:r>
    </w:p>
    <w:p>
      <w:pPr>
        <w:jc w:val="center"/>
        <w:rPr>
          <w:rFonts w:hint="eastAsia" w:ascii="楷体_GB2312" w:hAnsi="华文中宋"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五指山市2018年中医医术确有专长人员报名、资格初审工作已结束，现将资格初审结果公示如下：</w:t>
      </w:r>
    </w:p>
    <w:tbl>
      <w:tblPr>
        <w:tblStyle w:val="6"/>
        <w:tblpPr w:leftFromText="180" w:rightFromText="180" w:vertAnchor="text" w:horzAnchor="page" w:tblpX="1163" w:tblpY="313"/>
        <w:tblOverlap w:val="never"/>
        <w:tblW w:w="145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46"/>
        <w:gridCol w:w="944"/>
        <w:gridCol w:w="2391"/>
        <w:gridCol w:w="3427"/>
        <w:gridCol w:w="1419"/>
        <w:gridCol w:w="1573"/>
        <w:gridCol w:w="3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50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申报人信息</w:t>
            </w:r>
          </w:p>
        </w:tc>
        <w:tc>
          <w:tcPr>
            <w:tcW w:w="650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推荐医师信息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中医医术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专长</w:t>
            </w:r>
          </w:p>
        </w:tc>
        <w:tc>
          <w:tcPr>
            <w:tcW w:w="342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主要执业机构及科室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医师资格证书编码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001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赖潜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疾病名称：伤筋病（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BGS000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中医技术：外治技术类</w:t>
            </w:r>
          </w:p>
        </w:tc>
        <w:tc>
          <w:tcPr>
            <w:tcW w:w="34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1101081969XXXX549X</w:t>
            </w: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刘志雄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海南省第二人民医院中医科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200746141460033197807132077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2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蔡庆丽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海南省第二人民医院中医科</w:t>
            </w:r>
          </w:p>
        </w:tc>
        <w:tc>
          <w:tcPr>
            <w:tcW w:w="3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201646141460033198906113888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002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蔡甫刚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疾病名称：伤筋病（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BGS000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中医技术：外治技术类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4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4600011978XXXX1033</w:t>
            </w:r>
          </w:p>
        </w:tc>
        <w:tc>
          <w:tcPr>
            <w:tcW w:w="141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林青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海南省第二卫生学校</w:t>
            </w:r>
          </w:p>
        </w:tc>
        <w:tc>
          <w:tcPr>
            <w:tcW w:w="3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199846141460001195903140712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2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吴维曜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五指山市中医院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200846142460001197708050737</w:t>
            </w:r>
          </w:p>
        </w:tc>
      </w:tr>
    </w:tbl>
    <w:p>
      <w:r>
        <w:rPr>
          <w:rFonts w:hint="eastAsia" w:ascii="黑体" w:hAnsi="黑体" w:eastAsia="黑体"/>
          <w:sz w:val="32"/>
          <w:szCs w:val="32"/>
        </w:rPr>
        <w:t xml:space="preserve">                                </w:t>
      </w:r>
    </w:p>
    <w:p/>
    <w:tbl>
      <w:tblPr>
        <w:tblStyle w:val="6"/>
        <w:tblW w:w="1458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46"/>
        <w:gridCol w:w="944"/>
        <w:gridCol w:w="2391"/>
        <w:gridCol w:w="3437"/>
        <w:gridCol w:w="1409"/>
        <w:gridCol w:w="1573"/>
        <w:gridCol w:w="3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51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申报人信息</w:t>
            </w:r>
          </w:p>
        </w:tc>
        <w:tc>
          <w:tcPr>
            <w:tcW w:w="649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推荐医师信息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中医医术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专长</w:t>
            </w:r>
          </w:p>
        </w:tc>
        <w:tc>
          <w:tcPr>
            <w:tcW w:w="34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主要执业机构及科室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医师资格证书编码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003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邢红燕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疾病名称：伤筋病（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BGS000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中医技术：外治技术类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4600011976XXXX1049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翟广清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五指山市中医院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199846141460001691030001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彭建育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海南省第二卫生学校</w:t>
            </w:r>
          </w:p>
        </w:tc>
        <w:tc>
          <w:tcPr>
            <w:tcW w:w="3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199846141460001196404080713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004 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黄明磊 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疾病名称：骨伤科病（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BG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中医技术：外治技术类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4600011990XXXX0518 </w:t>
            </w:r>
          </w:p>
        </w:tc>
        <w:tc>
          <w:tcPr>
            <w:tcW w:w="14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郝宪恩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海南医学院中医学院 </w:t>
            </w:r>
          </w:p>
        </w:tc>
        <w:tc>
          <w:tcPr>
            <w:tcW w:w="3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199813141130703650329031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郭教礼 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海南医学院中医学院 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199861141610104630119117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005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杨丽娜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疾病名称：肝病（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BNG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中医技术：内服方药类</w:t>
            </w:r>
          </w:p>
        </w:tc>
        <w:tc>
          <w:tcPr>
            <w:tcW w:w="343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4600351963XXXX0088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林天东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海南省中医院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199846141460100471216091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3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潘晶晶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海口市人民医院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201553141460007199110050043</w:t>
            </w:r>
          </w:p>
        </w:tc>
      </w:tr>
    </w:tbl>
    <w:p/>
    <w:p/>
    <w:p/>
    <w:p/>
    <w:tbl>
      <w:tblPr>
        <w:tblStyle w:val="6"/>
        <w:tblW w:w="1458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46"/>
        <w:gridCol w:w="944"/>
        <w:gridCol w:w="2391"/>
        <w:gridCol w:w="3417"/>
        <w:gridCol w:w="1429"/>
        <w:gridCol w:w="1573"/>
        <w:gridCol w:w="35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74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申报人信息</w:t>
            </w:r>
          </w:p>
        </w:tc>
        <w:tc>
          <w:tcPr>
            <w:tcW w:w="651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推荐医师信息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报名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23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中医医术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专长</w:t>
            </w:r>
          </w:p>
        </w:tc>
        <w:tc>
          <w:tcPr>
            <w:tcW w:w="341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主要执业机构及科室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医师资格证书编码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006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杨颜瑛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疾病名称：肝病（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BNG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中医技术：内服方药类</w:t>
            </w:r>
          </w:p>
        </w:tc>
        <w:tc>
          <w:tcPr>
            <w:tcW w:w="34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4600011957XXXX0526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林天东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海南省中医院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199846141460100471216091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叶仕宏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海南省干部疗养院</w:t>
            </w:r>
          </w:p>
        </w:tc>
        <w:tc>
          <w:tcPr>
            <w:tcW w:w="3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199846141460021195411260019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6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007</w:t>
            </w:r>
          </w:p>
        </w:tc>
        <w:tc>
          <w:tcPr>
            <w:tcW w:w="94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韦国栋</w:t>
            </w:r>
          </w:p>
        </w:tc>
        <w:tc>
          <w:tcPr>
            <w:tcW w:w="239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疾病名称：泄泻病（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NPG110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中医技术：内服方药类</w:t>
            </w:r>
          </w:p>
        </w:tc>
        <w:tc>
          <w:tcPr>
            <w:tcW w:w="34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4601021989XXXX0016</w:t>
            </w:r>
          </w:p>
        </w:tc>
        <w:tc>
          <w:tcPr>
            <w:tcW w:w="14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郝宪恩</w:t>
            </w:r>
          </w:p>
        </w:tc>
        <w:tc>
          <w:tcPr>
            <w:tcW w:w="157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海南医学院中医学院 </w:t>
            </w:r>
          </w:p>
        </w:tc>
        <w:tc>
          <w:tcPr>
            <w:tcW w:w="351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199813141130703650329031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6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44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9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3417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王雄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澄迈县人民医院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201346141460027198511291711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公示时间：2018年10月23日至10月29日，公示期间,如有异议，请拨打投诉、举报电话0898-86638215。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0" w:firstLineChars="2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0" w:firstLineChars="2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0" w:firstLineChars="2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320" w:firstLineChars="26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五指山市卫生和计划生育委员会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                                                         2018年10月23日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3110A"/>
    <w:rsid w:val="01942299"/>
    <w:rsid w:val="0CC7489C"/>
    <w:rsid w:val="0D9D48F1"/>
    <w:rsid w:val="323C34DA"/>
    <w:rsid w:val="4C423C6A"/>
    <w:rsid w:val="54D3110A"/>
    <w:rsid w:val="567E6CBE"/>
    <w:rsid w:val="66FF74E7"/>
    <w:rsid w:val="6D535020"/>
    <w:rsid w:val="754A2499"/>
    <w:rsid w:val="7A207D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jc w:val="center"/>
      <w:outlineLvl w:val="2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2018-09-17T02:45:00Z</dcterms:created>
  <dc:creator>丢丢Daddy</dc:creator>
  <cp:lastModifiedBy>Administrator</cp:lastModifiedBy>
  <dcterms:modified xsi:type="dcterms:W3CDTF">2018-10-26T02:40:02Z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